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1FCEF" w14:textId="77777777" w:rsidR="00857B7A" w:rsidRDefault="00857B7A" w:rsidP="007106AE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</w:pPr>
      <w:r w:rsidRPr="00857B7A"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  <w:t xml:space="preserve">UNIVERSITA’ DEGLI STUDI DI UDINE – </w:t>
      </w:r>
    </w:p>
    <w:p w14:paraId="205104EA" w14:textId="77777777" w:rsidR="00857B7A" w:rsidRPr="00857B7A" w:rsidRDefault="00857B7A" w:rsidP="007106AE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</w:pPr>
      <w:r w:rsidRPr="00857B7A"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  <w:t xml:space="preserve">CENTRO POLIFUNZIONALE DI GORIZIA </w:t>
      </w:r>
    </w:p>
    <w:p w14:paraId="5F363F4D" w14:textId="77777777" w:rsidR="007106AE" w:rsidRPr="00857B7A" w:rsidRDefault="00DE613B" w:rsidP="007106AE">
      <w:pPr>
        <w:spacing w:after="0" w:line="240" w:lineRule="auto"/>
        <w:jc w:val="center"/>
        <w:rPr>
          <w:rFonts w:ascii="Book Antiqua" w:eastAsia="Times New Roman" w:hAnsi="Book Antiqua" w:cs="Calibri"/>
          <w:b/>
          <w:color w:val="FF0000"/>
          <w:sz w:val="32"/>
          <w:szCs w:val="32"/>
          <w:lang w:eastAsia="it-IT"/>
        </w:rPr>
      </w:pPr>
      <w:r w:rsidRPr="00857B7A"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  <w:t>I</w:t>
      </w:r>
      <w:r w:rsidR="00AC7013" w:rsidRPr="00857B7A">
        <w:rPr>
          <w:rFonts w:ascii="Book Antiqua" w:eastAsia="Times New Roman" w:hAnsi="Book Antiqua" w:cs="Calibri"/>
          <w:b/>
          <w:color w:val="FF0000"/>
          <w:sz w:val="32"/>
          <w:szCs w:val="32"/>
          <w:shd w:val="clear" w:color="auto" w:fill="FFFFFF"/>
          <w:lang w:eastAsia="it-IT"/>
        </w:rPr>
        <w:t>ncontri in teledidattica organizzati per il mese di aprile</w:t>
      </w:r>
      <w:r w:rsidR="0026104D" w:rsidRPr="00857B7A">
        <w:rPr>
          <w:rFonts w:ascii="Book Antiqua" w:eastAsia="Times New Roman" w:hAnsi="Book Antiqua" w:cs="Calibri"/>
          <w:b/>
          <w:color w:val="FF0000"/>
          <w:sz w:val="32"/>
          <w:szCs w:val="32"/>
          <w:lang w:eastAsia="it-IT"/>
        </w:rPr>
        <w:t>:</w:t>
      </w:r>
    </w:p>
    <w:p w14:paraId="3F2752F3" w14:textId="77777777" w:rsidR="00AC7013" w:rsidRDefault="00AC7013" w:rsidP="007106AE">
      <w:pPr>
        <w:spacing w:after="0" w:line="240" w:lineRule="auto"/>
        <w:jc w:val="center"/>
        <w:rPr>
          <w:rFonts w:ascii="Book Antiqua" w:eastAsia="Times New Roman" w:hAnsi="Book Antiqua" w:cs="Calibri"/>
          <w:color w:val="000000"/>
          <w:sz w:val="32"/>
          <w:szCs w:val="32"/>
          <w:lang w:eastAsia="it-IT"/>
        </w:rPr>
      </w:pPr>
      <w:r w:rsidRPr="00857B7A">
        <w:rPr>
          <w:rFonts w:ascii="Book Antiqua" w:eastAsia="Times New Roman" w:hAnsi="Book Antiqua" w:cs="Calibri"/>
          <w:color w:val="000000"/>
          <w:sz w:val="32"/>
          <w:szCs w:val="32"/>
          <w:lang w:eastAsia="it-IT"/>
        </w:rPr>
        <w:t>9, 20 e 27 aprile</w:t>
      </w:r>
      <w:r w:rsidR="0026104D" w:rsidRPr="00857B7A">
        <w:rPr>
          <w:rFonts w:ascii="Book Antiqua" w:eastAsia="Times New Roman" w:hAnsi="Book Antiqua" w:cs="Calibri"/>
          <w:color w:val="000000"/>
          <w:sz w:val="32"/>
          <w:szCs w:val="32"/>
          <w:lang w:eastAsia="it-IT"/>
        </w:rPr>
        <w:t xml:space="preserve"> 2020</w:t>
      </w:r>
    </w:p>
    <w:p w14:paraId="62A61648" w14:textId="77777777" w:rsidR="00857B7A" w:rsidRPr="00857B7A" w:rsidRDefault="00857B7A" w:rsidP="007106AE">
      <w:pPr>
        <w:spacing w:after="0" w:line="240" w:lineRule="auto"/>
        <w:jc w:val="center"/>
        <w:rPr>
          <w:rFonts w:ascii="Book Antiqua" w:eastAsia="Times New Roman" w:hAnsi="Book Antiqua" w:cs="Calibri"/>
          <w:color w:val="000000"/>
          <w:sz w:val="32"/>
          <w:szCs w:val="32"/>
          <w:lang w:eastAsia="it-IT"/>
        </w:rPr>
      </w:pPr>
    </w:p>
    <w:p w14:paraId="18B1B87A" w14:textId="77777777" w:rsid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74FEDE82" w14:textId="77777777" w:rsidR="0026104D" w:rsidRDefault="00AC7013" w:rsidP="00AC7013">
      <w:pPr>
        <w:spacing w:after="0" w:line="240" w:lineRule="auto"/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it-IT"/>
        </w:rPr>
      </w:pP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>Il 9 aprile</w:t>
      </w:r>
      <w:r w:rsidR="002610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 ore 11-13: 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>sarà ospite</w:t>
      </w:r>
      <w:r w:rsidR="002610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 il dott. 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Tommaso Mazzoli </w:t>
      </w: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che parlerà di </w:t>
      </w:r>
      <w:r w:rsidRPr="00AC7013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it-IT"/>
        </w:rPr>
        <w:t>Influencer</w:t>
      </w:r>
      <w:r w:rsidR="0026104D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it-IT"/>
        </w:rPr>
        <w:t>. Ruolo, percezione ed evoluzione dei protagonisti dei Social</w:t>
      </w:r>
    </w:p>
    <w:p w14:paraId="70AB1849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Destinatari: </w:t>
      </w:r>
    </w:p>
    <w:p w14:paraId="6ECF9A7C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Studenti del Corso in “Comunicazione mobile e dei nuovi media” </w:t>
      </w:r>
    </w:p>
    <w:p w14:paraId="2D666B87" w14:textId="77777777" w:rsidR="006E2711" w:rsidRP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Cittadinanza e studenti degli Istituti superiori di secondo grado </w:t>
      </w:r>
    </w:p>
    <w:p w14:paraId="4D37E3D9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</w:p>
    <w:p w14:paraId="742CD272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>Il 20 aprile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r w:rsidR="0026104D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ore 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>10-12.30</w:t>
      </w:r>
      <w:r w:rsidR="002610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: </w:t>
      </w: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il programma </w:t>
      </w:r>
      <w:r w:rsidR="0026104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è in via di definizione in collaborazione con il Comune di Gorizia, Assessorato all’Università.  La </w:t>
      </w: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conferenza verterà sui </w:t>
      </w:r>
      <w:r w:rsidR="0026104D" w:rsidRPr="00A0483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C</w:t>
      </w:r>
      <w:r w:rsidRPr="00A0483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am</w:t>
      </w:r>
      <w:r w:rsidRPr="00AC7013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>biamenti</w:t>
      </w:r>
      <w: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it-IT"/>
        </w:rPr>
        <w:t xml:space="preserve"> della percezione dei social nel periodo dell’emergenza sanitaria </w:t>
      </w:r>
    </w:p>
    <w:p w14:paraId="76925EB7" w14:textId="77777777" w:rsidR="00AC7013" w:rsidRPr="00AC7013" w:rsidRDefault="0026104D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Relatori:</w:t>
      </w:r>
    </w:p>
    <w:p w14:paraId="684883B2" w14:textId="42A2A968" w:rsidR="00AC7013" w:rsidRPr="00AC7013" w:rsidRDefault="0026104D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il D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irettore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del 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Messaggero</w:t>
      </w:r>
      <w:r w:rsidR="00A0483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 Omar Monastier</w:t>
      </w:r>
    </w:p>
    <w:p w14:paraId="40F12F30" w14:textId="7D2C9A13" w:rsidR="00AC7013" w:rsidRPr="00A04833" w:rsidRDefault="0026104D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u w:val="single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il D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irettore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del 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Piccolo</w:t>
      </w:r>
      <w:r w:rsidR="00A0483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 Enrico Grazioli</w:t>
      </w:r>
    </w:p>
    <w:p w14:paraId="7FAC1103" w14:textId="77777777" w:rsidR="00AC7013" w:rsidRPr="00AC7013" w:rsidRDefault="0026104D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l’A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ssessora </w:t>
      </w: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Comunale all’Università, dott.ssa Chiara </w:t>
      </w:r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Gatta</w:t>
      </w:r>
    </w:p>
    <w:p w14:paraId="0715925C" w14:textId="77777777" w:rsidR="00AC7013" w:rsidRPr="00AC7013" w:rsidRDefault="0026104D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l’</w:t>
      </w:r>
      <w:proofErr w:type="spellStart"/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>instagrammer</w:t>
      </w:r>
      <w:proofErr w:type="spellEnd"/>
      <w:r w:rsidR="00AC7013" w:rsidRPr="00AC7013">
        <w:rPr>
          <w:rFonts w:ascii="Calibri" w:eastAsia="Times New Roman" w:hAnsi="Calibri" w:cs="Calibri"/>
          <w:bCs/>
          <w:color w:val="000000"/>
          <w:sz w:val="24"/>
          <w:szCs w:val="24"/>
          <w:u w:val="single"/>
          <w:lang w:eastAsia="it-IT"/>
        </w:rPr>
        <w:t xml:space="preserve"> Andrea Antoni</w:t>
      </w:r>
    </w:p>
    <w:p w14:paraId="619C870C" w14:textId="77777777" w:rsidR="00AC7013" w:rsidRDefault="00AC7013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Moderatore: Prof. Nicola </w:t>
      </w:r>
      <w:proofErr w:type="spellStart"/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Strizzolo</w:t>
      </w:r>
      <w:proofErr w:type="spellEnd"/>
    </w:p>
    <w:p w14:paraId="4CF5B6F8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Destinatari: </w:t>
      </w:r>
    </w:p>
    <w:p w14:paraId="0979193F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Studenti del Corso in “Comunicazione mobile e dei nuovi media” </w:t>
      </w:r>
    </w:p>
    <w:p w14:paraId="05CA2E80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Giornalisti e comunicatori </w:t>
      </w:r>
    </w:p>
    <w:p w14:paraId="3866A936" w14:textId="77777777" w:rsidR="006E2711" w:rsidRDefault="006E2711" w:rsidP="006E2711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Cittadinanza e studenti degli Istituti superiori di secondo grado </w:t>
      </w:r>
    </w:p>
    <w:p w14:paraId="557645BF" w14:textId="77777777" w:rsidR="006E2711" w:rsidRPr="00AC7013" w:rsidRDefault="006E2711" w:rsidP="00AC701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it-IT"/>
        </w:rPr>
      </w:pPr>
    </w:p>
    <w:p w14:paraId="355E9504" w14:textId="77777777" w:rsidR="006E2711" w:rsidRDefault="006E2711" w:rsidP="003276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887921F" w14:textId="77777777" w:rsidR="00AC7013" w:rsidRPr="00AC7013" w:rsidRDefault="00AC7013" w:rsidP="0032760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it-IT"/>
        </w:rPr>
      </w:pP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>27 aprile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: </w:t>
      </w:r>
    </w:p>
    <w:p w14:paraId="53FD76AB" w14:textId="77777777" w:rsidR="0032760E" w:rsidRPr="0032760E" w:rsidRDefault="006E2711" w:rsidP="0032760E">
      <w:pPr>
        <w:pStyle w:val="NormaleWeb"/>
        <w:spacing w:before="0" w:beforeAutospacing="0" w:after="0" w:afterAutospacing="0"/>
        <w:rPr>
          <w:b/>
          <w:i/>
          <w:color w:val="000000"/>
        </w:rPr>
      </w:pPr>
      <w:r>
        <w:rPr>
          <w:color w:val="000000"/>
        </w:rPr>
        <w:t xml:space="preserve">Conferenza </w:t>
      </w:r>
      <w:r w:rsidR="0032760E" w:rsidRPr="006E2711">
        <w:rPr>
          <w:b/>
          <w:i/>
          <w:color w:val="000000"/>
          <w:u w:val="single"/>
        </w:rPr>
        <w:t>Il panottico digitale. Effetti mediali e potenzialità delle ICT nell’analisi dei comportamenti</w:t>
      </w:r>
      <w:r w:rsidR="0032760E" w:rsidRPr="0032760E">
        <w:rPr>
          <w:b/>
          <w:i/>
          <w:color w:val="000000"/>
        </w:rPr>
        <w:t xml:space="preserve"> </w:t>
      </w:r>
    </w:p>
    <w:p w14:paraId="3DBE5BEF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Durata: 3 ore </w:t>
      </w:r>
      <w:r w:rsidR="006E2711">
        <w:rPr>
          <w:color w:val="000000"/>
        </w:rPr>
        <w:t xml:space="preserve">in orario mattutino </w:t>
      </w:r>
    </w:p>
    <w:p w14:paraId="4AD9A32F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Destinatari: </w:t>
      </w:r>
    </w:p>
    <w:p w14:paraId="1A56273B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Studenti del Corso in “Comunicazione mobile e dei nuovi media” </w:t>
      </w:r>
    </w:p>
    <w:p w14:paraId="762BBE26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Giornalisti e comunicatori </w:t>
      </w:r>
    </w:p>
    <w:p w14:paraId="072AAF18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- Cittadinanza e studenti </w:t>
      </w:r>
      <w:r w:rsidR="006E2711">
        <w:rPr>
          <w:color w:val="000000"/>
        </w:rPr>
        <w:t xml:space="preserve">degli Istituti superiori di secondo grado </w:t>
      </w:r>
    </w:p>
    <w:p w14:paraId="0B8BE5CB" w14:textId="77777777" w:rsidR="006E2711" w:rsidRDefault="006E2711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Partnership:</w:t>
      </w:r>
    </w:p>
    <w:p w14:paraId="10FB4775" w14:textId="77777777" w:rsidR="0032760E" w:rsidRDefault="0032760E" w:rsidP="0032760E">
      <w:pPr>
        <w:pStyle w:val="NormaleWeb"/>
        <w:spacing w:before="0" w:beforeAutospacing="0" w:after="0" w:afterAutospacing="0"/>
        <w:rPr>
          <w:color w:val="000000"/>
        </w:rPr>
      </w:pPr>
      <w:r>
        <w:rPr>
          <w:color w:val="000000"/>
        </w:rPr>
        <w:t>- Collaborazione con l’Ordine dei Giornalisti del Friuli Venezia Giuli</w:t>
      </w:r>
      <w:r w:rsidR="006E2711">
        <w:rPr>
          <w:color w:val="000000"/>
        </w:rPr>
        <w:t>a</w:t>
      </w:r>
    </w:p>
    <w:p w14:paraId="12F11B83" w14:textId="77777777" w:rsidR="006E2711" w:rsidRDefault="006E2711" w:rsidP="0032760E">
      <w:pPr>
        <w:pStyle w:val="NormaleWeb"/>
        <w:spacing w:before="0" w:beforeAutospacing="0" w:after="0" w:afterAutospacing="0"/>
        <w:rPr>
          <w:color w:val="000000"/>
        </w:rPr>
      </w:pPr>
    </w:p>
    <w:p w14:paraId="46B9396C" w14:textId="77777777" w:rsidR="00FC71C9" w:rsidRDefault="00FC71C9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Sono previsti inoltre nel mese di maggio: </w:t>
      </w:r>
    </w:p>
    <w:p w14:paraId="4ADCACFD" w14:textId="77777777" w:rsidR="00FC71C9" w:rsidRDefault="00FC71C9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0EE54E10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>4 maggio (</w:t>
      </w:r>
      <w:r w:rsidR="00FC71C9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 xml:space="preserve">ore 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highlight w:val="yellow"/>
          <w:u w:val="single"/>
          <w:lang w:eastAsia="it-IT"/>
        </w:rPr>
        <w:t>10-12)</w:t>
      </w:r>
      <w:r w:rsidR="0032760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>, in via di definizione</w:t>
      </w:r>
    </w:p>
    <w:p w14:paraId="0DF081B9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i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lang w:eastAsia="it-IT"/>
        </w:rPr>
        <w:t>Social Machine Learning</w:t>
      </w:r>
    </w:p>
    <w:p w14:paraId="5EAD5BBD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Relatore</w:t>
      </w:r>
      <w:r w:rsidR="00FC71C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:</w:t>
      </w:r>
    </w:p>
    <w:p w14:paraId="3BA55114" w14:textId="3D44FFE7" w:rsidR="00AC7013" w:rsidRPr="00AC7013" w:rsidRDefault="00AC7013" w:rsidP="00FC71C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Alessandro Longo (</w:t>
      </w:r>
      <w:r w:rsidRPr="00AC701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Giornalista specializzato in temi tecnologici, telecomunicazioni, diritto della </w:t>
      </w:r>
      <w:r w:rsidR="00FC71C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probabile la presenza di</w:t>
      </w:r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eastAsia="it-IT"/>
        </w:rPr>
        <w:t xml:space="preserve"> Davide </w:t>
      </w:r>
      <w:proofErr w:type="spellStart"/>
      <w:r w:rsidRPr="00AC7013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shd w:val="clear" w:color="auto" w:fill="FFFFFF"/>
          <w:lang w:eastAsia="it-IT"/>
        </w:rPr>
        <w:t>Nonino</w:t>
      </w:r>
      <w:proofErr w:type="spellEnd"/>
      <w:r w:rsidR="00FC71C9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, </w:t>
      </w:r>
      <w:r w:rsidRPr="00AC701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 xml:space="preserve">youtuber </w:t>
      </w:r>
      <w:r w:rsidR="00FC71C9" w:rsidRPr="00AC7013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creator</w:t>
      </w:r>
      <w:r w:rsidR="000765BF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it-IT"/>
        </w:rPr>
        <w:t>)</w:t>
      </w:r>
      <w:bookmarkStart w:id="0" w:name="_GoBack"/>
      <w:bookmarkEnd w:id="0"/>
    </w:p>
    <w:p w14:paraId="502449ED" w14:textId="77777777" w:rsidR="00AC7013" w:rsidRPr="00AC7013" w:rsidRDefault="00AC7013" w:rsidP="00AC70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14:paraId="1B34E4E3" w14:textId="77777777" w:rsidR="0047400F" w:rsidRDefault="00FC71C9" w:rsidP="00857B7A">
      <w:pPr>
        <w:spacing w:after="0" w:line="240" w:lineRule="auto"/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Due </w:t>
      </w:r>
      <w:r w:rsidRPr="00FC71C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incontri</w:t>
      </w:r>
      <w:r w:rsidR="00AC7013" w:rsidRPr="00FC71C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r w:rsidRPr="00FC71C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Igor Damilano, su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it-IT"/>
        </w:rPr>
        <w:t xml:space="preserve"> </w:t>
      </w:r>
      <w:r w:rsidRPr="00FC71C9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it-IT"/>
        </w:rPr>
        <w:t>L</w:t>
      </w:r>
      <w:r w:rsidR="00AC7013" w:rsidRPr="00FC71C9">
        <w:rPr>
          <w:rFonts w:ascii="Calibri" w:eastAsia="Times New Roman" w:hAnsi="Calibri" w:cs="Calibri"/>
          <w:b/>
          <w:bCs/>
          <w:i/>
          <w:color w:val="000000"/>
          <w:sz w:val="24"/>
          <w:szCs w:val="24"/>
          <w:u w:val="single"/>
          <w:lang w:eastAsia="it-IT"/>
        </w:rPr>
        <w:t>a costruzione di contenuti virali per i social</w:t>
      </w:r>
      <w:r w:rsidR="00AC7013" w:rsidRPr="00AC7013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(data da definire).</w:t>
      </w:r>
    </w:p>
    <w:sectPr w:rsidR="004740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80479"/>
    <w:multiLevelType w:val="hybridMultilevel"/>
    <w:tmpl w:val="407E8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F4C07"/>
    <w:multiLevelType w:val="hybridMultilevel"/>
    <w:tmpl w:val="3A8C9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2EF9"/>
    <w:multiLevelType w:val="hybridMultilevel"/>
    <w:tmpl w:val="46FEE4C0"/>
    <w:lvl w:ilvl="0" w:tplc="FB1ACC54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D3590"/>
    <w:multiLevelType w:val="hybridMultilevel"/>
    <w:tmpl w:val="83E2E0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3FD"/>
    <w:rsid w:val="000765BF"/>
    <w:rsid w:val="000E1066"/>
    <w:rsid w:val="0026104D"/>
    <w:rsid w:val="0032760E"/>
    <w:rsid w:val="0047400F"/>
    <w:rsid w:val="00687C30"/>
    <w:rsid w:val="006E2711"/>
    <w:rsid w:val="006E2713"/>
    <w:rsid w:val="007106AE"/>
    <w:rsid w:val="007C7302"/>
    <w:rsid w:val="00857B7A"/>
    <w:rsid w:val="00A04833"/>
    <w:rsid w:val="00A10374"/>
    <w:rsid w:val="00AC7013"/>
    <w:rsid w:val="00BA10EA"/>
    <w:rsid w:val="00DE613B"/>
    <w:rsid w:val="00E31AFF"/>
    <w:rsid w:val="00E963FD"/>
    <w:rsid w:val="00EB5D0A"/>
    <w:rsid w:val="00F65392"/>
    <w:rsid w:val="00F952CD"/>
    <w:rsid w:val="00FC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4F8F"/>
  <w15:chartTrackingRefBased/>
  <w15:docId w15:val="{ABBAEAF6-05DC-461F-8718-EF594D9D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701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2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31A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4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1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527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33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746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15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246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892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940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675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50067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1698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7702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9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38264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7895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66674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3026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490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083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6695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4016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7043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425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283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33440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5318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9105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5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52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2020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506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0079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573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9328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1621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546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54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88439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9191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5782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78281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0369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951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94414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47077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5508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24265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289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89378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4833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358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2949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24688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5508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6916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6577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0123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09277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25744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2939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65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53305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4552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45266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4937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65725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3309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66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456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5852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4606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10681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01341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8910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142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52491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3477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7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4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3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2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2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66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244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324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918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87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609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55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65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605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7961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46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820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8478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3947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0690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09425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219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911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751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310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1165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3380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74356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0593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5277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60406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24462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54156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2891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8878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08460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05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9380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36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63040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91638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07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396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7825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57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586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06261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2963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47059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18671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9383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82949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91969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11022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2779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6310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0258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7788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6847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57659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1293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405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8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6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66804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553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72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7998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75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1294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413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4892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964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4454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47755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048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3995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9396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09402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3589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0249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5021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865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40658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998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8852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361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26236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4017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909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5081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2658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9767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02686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07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6973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14911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7445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558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969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8884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5875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3269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14664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4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Martina Norbedo</cp:lastModifiedBy>
  <cp:revision>9</cp:revision>
  <dcterms:created xsi:type="dcterms:W3CDTF">2020-04-07T10:44:00Z</dcterms:created>
  <dcterms:modified xsi:type="dcterms:W3CDTF">2020-04-07T11:53:00Z</dcterms:modified>
</cp:coreProperties>
</file>